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58" w:rsidRPr="00B72EB0" w:rsidRDefault="00A87958" w:rsidP="0055200C">
      <w:pPr>
        <w:spacing w:line="276" w:lineRule="auto"/>
        <w:jc w:val="center"/>
        <w:rPr>
          <w:rFonts w:ascii="Arial" w:hAnsi="Arial" w:cs="Arial"/>
          <w:b/>
        </w:rPr>
      </w:pPr>
      <w:r w:rsidRPr="00B72EB0">
        <w:rPr>
          <w:rFonts w:ascii="Arial" w:hAnsi="Arial" w:cs="Arial"/>
          <w:b/>
        </w:rPr>
        <w:t>Bridg</w:t>
      </w:r>
      <w:r w:rsidR="003532F0" w:rsidRPr="00B72EB0">
        <w:rPr>
          <w:rFonts w:ascii="Arial" w:hAnsi="Arial" w:cs="Arial"/>
          <w:b/>
        </w:rPr>
        <w:t>ing the Gap b</w:t>
      </w:r>
      <w:r w:rsidRPr="00B72EB0">
        <w:rPr>
          <w:rFonts w:ascii="Arial" w:hAnsi="Arial" w:cs="Arial"/>
          <w:b/>
        </w:rPr>
        <w:t xml:space="preserve">etween </w:t>
      </w:r>
      <w:r w:rsidR="003532F0" w:rsidRPr="00B72EB0">
        <w:rPr>
          <w:rFonts w:ascii="Arial" w:hAnsi="Arial" w:cs="Arial"/>
          <w:b/>
        </w:rPr>
        <w:t>Heterogeneous Catalysts and Bioinorganic Enzymes</w:t>
      </w:r>
    </w:p>
    <w:p w:rsidR="00A87958" w:rsidRPr="00B72EB0" w:rsidRDefault="00A87958" w:rsidP="0055200C">
      <w:pPr>
        <w:spacing w:line="276" w:lineRule="auto"/>
        <w:jc w:val="center"/>
        <w:rPr>
          <w:rFonts w:ascii="Arial" w:hAnsi="Arial" w:cs="Arial"/>
          <w:b/>
        </w:rPr>
      </w:pPr>
    </w:p>
    <w:p w:rsidR="0055200C" w:rsidRPr="00B72EB0" w:rsidRDefault="003532F0" w:rsidP="0055200C">
      <w:pPr>
        <w:spacing w:line="276" w:lineRule="auto"/>
        <w:jc w:val="center"/>
        <w:rPr>
          <w:rFonts w:ascii="Arial" w:hAnsi="Arial" w:cs="Arial"/>
          <w:b/>
        </w:rPr>
      </w:pPr>
      <w:r w:rsidRPr="00B72EB0">
        <w:rPr>
          <w:rFonts w:ascii="Arial" w:hAnsi="Arial" w:cs="Arial"/>
          <w:b/>
        </w:rPr>
        <w:t xml:space="preserve">Dr. </w:t>
      </w:r>
      <w:r w:rsidR="0055200C" w:rsidRPr="00B72EB0">
        <w:rPr>
          <w:rFonts w:ascii="Arial" w:hAnsi="Arial" w:cs="Arial"/>
          <w:b/>
        </w:rPr>
        <w:t>Ozgen Yalcin</w:t>
      </w:r>
    </w:p>
    <w:p w:rsidR="0055200C" w:rsidRPr="00B72EB0" w:rsidRDefault="0055200C" w:rsidP="0055200C">
      <w:pPr>
        <w:spacing w:line="276" w:lineRule="auto"/>
        <w:jc w:val="center"/>
        <w:rPr>
          <w:rFonts w:ascii="Arial" w:hAnsi="Arial" w:cs="Arial"/>
        </w:rPr>
      </w:pPr>
      <w:r w:rsidRPr="00B72EB0">
        <w:rPr>
          <w:rFonts w:ascii="Arial" w:hAnsi="Arial" w:cs="Arial"/>
          <w:i/>
        </w:rPr>
        <w:t>Operando</w:t>
      </w:r>
      <w:r w:rsidRPr="00B72EB0">
        <w:rPr>
          <w:rFonts w:ascii="Arial" w:hAnsi="Arial" w:cs="Arial"/>
        </w:rPr>
        <w:t xml:space="preserve"> Molecular Spectroscopy and Catalysis Research Laboratory</w:t>
      </w:r>
    </w:p>
    <w:p w:rsidR="0055200C" w:rsidRPr="00B72EB0" w:rsidRDefault="0055200C" w:rsidP="0055200C">
      <w:pPr>
        <w:spacing w:line="276" w:lineRule="auto"/>
        <w:jc w:val="center"/>
        <w:rPr>
          <w:rFonts w:ascii="Arial" w:hAnsi="Arial" w:cs="Arial"/>
          <w:color w:val="222222"/>
        </w:rPr>
      </w:pPr>
      <w:r w:rsidRPr="00B72EB0">
        <w:rPr>
          <w:rFonts w:ascii="Arial" w:hAnsi="Arial" w:cs="Arial"/>
        </w:rPr>
        <w:t xml:space="preserve">Department of </w:t>
      </w:r>
      <w:r w:rsidRPr="00B72EB0">
        <w:rPr>
          <w:rFonts w:ascii="Arial" w:hAnsi="Arial" w:cs="Arial"/>
          <w:color w:val="222222"/>
        </w:rPr>
        <w:t>Chemical &amp; Biomolecular Engineering</w:t>
      </w:r>
    </w:p>
    <w:p w:rsidR="0055200C" w:rsidRPr="00B72EB0" w:rsidRDefault="0055200C" w:rsidP="0055200C">
      <w:pPr>
        <w:spacing w:line="276" w:lineRule="auto"/>
        <w:jc w:val="center"/>
        <w:rPr>
          <w:rFonts w:ascii="Arial" w:hAnsi="Arial" w:cs="Arial"/>
          <w:color w:val="222222"/>
        </w:rPr>
      </w:pPr>
      <w:r w:rsidRPr="00B72EB0">
        <w:rPr>
          <w:rFonts w:ascii="Arial" w:hAnsi="Arial" w:cs="Arial"/>
          <w:color w:val="222222"/>
        </w:rPr>
        <w:t>Lehigh University</w:t>
      </w:r>
    </w:p>
    <w:p w:rsidR="0055200C" w:rsidRPr="00B72EB0" w:rsidRDefault="0055200C" w:rsidP="0055200C">
      <w:pPr>
        <w:spacing w:line="276" w:lineRule="auto"/>
        <w:jc w:val="center"/>
        <w:rPr>
          <w:rFonts w:ascii="Arial" w:hAnsi="Arial" w:cs="Arial"/>
          <w:color w:val="222222"/>
        </w:rPr>
      </w:pPr>
      <w:r w:rsidRPr="00B72EB0">
        <w:rPr>
          <w:rFonts w:ascii="Arial" w:hAnsi="Arial" w:cs="Arial"/>
          <w:color w:val="222222"/>
        </w:rPr>
        <w:t>Bethlehem, PA USA</w:t>
      </w:r>
    </w:p>
    <w:p w:rsidR="0055200C" w:rsidRPr="00B72EB0" w:rsidRDefault="0055200C" w:rsidP="0055200C">
      <w:pPr>
        <w:spacing w:line="276" w:lineRule="auto"/>
        <w:jc w:val="center"/>
        <w:rPr>
          <w:rFonts w:ascii="Arial" w:hAnsi="Arial" w:cs="Arial"/>
          <w:color w:val="222222"/>
        </w:rPr>
      </w:pPr>
    </w:p>
    <w:p w:rsidR="0055200C" w:rsidRPr="00B72EB0" w:rsidRDefault="0055200C" w:rsidP="0055200C">
      <w:pPr>
        <w:spacing w:line="276" w:lineRule="auto"/>
        <w:rPr>
          <w:rFonts w:ascii="Arial" w:hAnsi="Arial" w:cs="Arial"/>
          <w:b/>
        </w:rPr>
      </w:pPr>
      <w:r w:rsidRPr="00B72EB0">
        <w:rPr>
          <w:rFonts w:ascii="Arial" w:hAnsi="Arial" w:cs="Arial"/>
          <w:b/>
        </w:rPr>
        <w:t>Abstract:</w:t>
      </w:r>
    </w:p>
    <w:p w:rsidR="0055200C" w:rsidRPr="00B72EB0" w:rsidRDefault="0055200C" w:rsidP="0055200C">
      <w:pPr>
        <w:spacing w:line="276" w:lineRule="auto"/>
        <w:rPr>
          <w:rFonts w:ascii="Arial" w:hAnsi="Arial" w:cs="Arial"/>
          <w:b/>
        </w:rPr>
      </w:pPr>
    </w:p>
    <w:p w:rsidR="0055200C" w:rsidRPr="00B72EB0" w:rsidRDefault="0055200C" w:rsidP="0055200C">
      <w:pPr>
        <w:spacing w:line="276" w:lineRule="auto"/>
        <w:jc w:val="both"/>
        <w:rPr>
          <w:rFonts w:ascii="Arial" w:hAnsi="Arial" w:cs="Arial"/>
        </w:rPr>
      </w:pPr>
      <w:r w:rsidRPr="00B72EB0">
        <w:rPr>
          <w:rFonts w:ascii="Arial" w:hAnsi="Arial" w:cs="Arial"/>
        </w:rPr>
        <w:t xml:space="preserve">To better understand why enzymes are able to perform redox reactions at mild reaction conditions and heterogeneous solid oxide catalysts require elevated reaction temperatures for oxidation reactions, the mechanisms and kinetics of methanol oxidation by bioinorganic enzyme mimics and heterogeneous solid oxide catalysts were compared at the molecular level both experimentally and theoretically. The experimental studies employed time-resolved </w:t>
      </w:r>
      <w:r w:rsidRPr="00B72EB0">
        <w:rPr>
          <w:rFonts w:ascii="Arial" w:hAnsi="Arial" w:cs="Arial"/>
          <w:i/>
        </w:rPr>
        <w:t>in situ</w:t>
      </w:r>
      <w:r w:rsidRPr="00B72EB0">
        <w:rPr>
          <w:rFonts w:ascii="Arial" w:hAnsi="Arial" w:cs="Arial"/>
        </w:rPr>
        <w:t xml:space="preserve"> spectroscopy to monitor the molecular chemical transformations of the enzyme mimic and solid oxide catalysts as well as the methanol reactant and reaction intermediates. Both reactions proceed via the same V-OCH</w:t>
      </w:r>
      <w:r w:rsidRPr="00B72EB0">
        <w:rPr>
          <w:rFonts w:ascii="Arial" w:hAnsi="Arial" w:cs="Arial"/>
          <w:vertAlign w:val="subscript"/>
        </w:rPr>
        <w:t>3</w:t>
      </w:r>
      <w:r w:rsidRPr="00B72EB0">
        <w:rPr>
          <w:rFonts w:ascii="Arial" w:hAnsi="Arial" w:cs="Arial"/>
        </w:rPr>
        <w:t xml:space="preserve"> intermediate. The origin of the difference in reactivity between bioinorganic enzymes and solid oxide catalysts is related to the highly reactive </w:t>
      </w:r>
      <w:proofErr w:type="spellStart"/>
      <w:r w:rsidRPr="00B72EB0">
        <w:rPr>
          <w:rFonts w:ascii="Arial" w:hAnsi="Arial" w:cs="Arial"/>
        </w:rPr>
        <w:t>peroxo</w:t>
      </w:r>
      <w:proofErr w:type="spellEnd"/>
      <w:r w:rsidRPr="00B72EB0">
        <w:rPr>
          <w:rFonts w:ascii="Arial" w:hAnsi="Arial" w:cs="Arial"/>
        </w:rPr>
        <w:t xml:space="preserve"> VO</w:t>
      </w:r>
      <w:r w:rsidRPr="00B72EB0">
        <w:rPr>
          <w:rFonts w:ascii="Arial" w:hAnsi="Arial" w:cs="Arial"/>
          <w:vertAlign w:val="subscript"/>
        </w:rPr>
        <w:t>2</w:t>
      </w:r>
      <w:r w:rsidRPr="00B72EB0">
        <w:rPr>
          <w:rFonts w:ascii="Arial" w:hAnsi="Arial" w:cs="Arial"/>
        </w:rPr>
        <w:t xml:space="preserve"> sites only present in bioinorganic enzymes and not present in heterogeneous solid oxide catalysts under high temperature reaction conditions. The DFT calculated normal vibrational modes and reaction steps are in line with the experimental findings. This study bridges the gap between heterogeneous solid oxide catalysts and protein-based vanadate enzymes for methanol oxidation as well as other oxidation reactions.</w:t>
      </w:r>
    </w:p>
    <w:p w:rsidR="0055200C" w:rsidRPr="00B72EB0" w:rsidRDefault="0055200C" w:rsidP="0055200C">
      <w:pPr>
        <w:spacing w:line="276" w:lineRule="auto"/>
        <w:rPr>
          <w:rFonts w:ascii="Arial" w:hAnsi="Arial" w:cs="Arial"/>
          <w:b/>
        </w:rPr>
      </w:pPr>
    </w:p>
    <w:p w:rsidR="0055200C" w:rsidRPr="00B72EB0" w:rsidRDefault="0055200C" w:rsidP="00F80BC4">
      <w:pPr>
        <w:spacing w:line="276" w:lineRule="auto"/>
        <w:jc w:val="both"/>
        <w:rPr>
          <w:rFonts w:ascii="Arial" w:hAnsi="Arial" w:cs="Arial"/>
          <w:b/>
        </w:rPr>
      </w:pPr>
      <w:r w:rsidRPr="00B72EB0">
        <w:rPr>
          <w:rFonts w:ascii="Arial" w:hAnsi="Arial" w:cs="Arial"/>
          <w:b/>
        </w:rPr>
        <w:t>Speaker Bio:</w:t>
      </w:r>
    </w:p>
    <w:p w:rsidR="0055200C" w:rsidRPr="00B72EB0" w:rsidRDefault="0055200C" w:rsidP="00F80BC4">
      <w:pPr>
        <w:spacing w:line="276" w:lineRule="auto"/>
        <w:jc w:val="both"/>
        <w:rPr>
          <w:rFonts w:ascii="Arial" w:hAnsi="Arial" w:cs="Arial"/>
          <w:b/>
        </w:rPr>
      </w:pPr>
    </w:p>
    <w:p w:rsidR="00F80BC4" w:rsidRPr="00B72EB0" w:rsidRDefault="00C254A7" w:rsidP="00F80BC4">
      <w:pPr>
        <w:spacing w:line="276" w:lineRule="auto"/>
        <w:jc w:val="both"/>
        <w:rPr>
          <w:rFonts w:ascii="Arial" w:hAnsi="Arial" w:cs="Arial"/>
        </w:rPr>
      </w:pPr>
      <w:r w:rsidRPr="00B72EB0">
        <w:rPr>
          <w:rFonts w:ascii="Arial" w:hAnsi="Arial" w:cs="Arial"/>
          <w:b/>
        </w:rPr>
        <w:t>Ozgen Yalcin</w:t>
      </w:r>
      <w:r w:rsidRPr="00B72EB0">
        <w:rPr>
          <w:rFonts w:ascii="Arial" w:hAnsi="Arial" w:cs="Arial"/>
        </w:rPr>
        <w:t xml:space="preserve"> is a post-doctoral researcher in </w:t>
      </w:r>
      <w:r w:rsidR="00A87958" w:rsidRPr="00B72EB0">
        <w:rPr>
          <w:rFonts w:ascii="Arial" w:hAnsi="Arial" w:cs="Arial"/>
        </w:rPr>
        <w:t xml:space="preserve">the </w:t>
      </w:r>
      <w:r w:rsidRPr="00B72EB0">
        <w:rPr>
          <w:rFonts w:ascii="Arial" w:hAnsi="Arial" w:cs="Arial"/>
          <w:i/>
        </w:rPr>
        <w:t>Operando</w:t>
      </w:r>
      <w:r w:rsidRPr="00B72EB0">
        <w:rPr>
          <w:rFonts w:ascii="Arial" w:hAnsi="Arial" w:cs="Arial"/>
        </w:rPr>
        <w:t xml:space="preserve"> Molecular Spectroscopy and Catalysis Research Laboratory under the supervision of Prof. Israel E. </w:t>
      </w:r>
      <w:proofErr w:type="spellStart"/>
      <w:r w:rsidRPr="00B72EB0">
        <w:rPr>
          <w:rFonts w:ascii="Arial" w:hAnsi="Arial" w:cs="Arial"/>
        </w:rPr>
        <w:t>Wachs</w:t>
      </w:r>
      <w:proofErr w:type="spellEnd"/>
      <w:r w:rsidRPr="00B72EB0">
        <w:rPr>
          <w:rFonts w:ascii="Arial" w:hAnsi="Arial" w:cs="Arial"/>
        </w:rPr>
        <w:t xml:space="preserve"> at Lehigh University. She received her </w:t>
      </w:r>
      <w:r w:rsidR="00C02E13" w:rsidRPr="00B72EB0">
        <w:rPr>
          <w:rFonts w:ascii="Arial" w:hAnsi="Arial" w:cs="Arial"/>
        </w:rPr>
        <w:t>B.S. and M.Sc. in Chemical Engineering from Middle East Technical University</w:t>
      </w:r>
      <w:r w:rsidR="00A87958" w:rsidRPr="00B72EB0">
        <w:rPr>
          <w:rFonts w:ascii="Arial" w:hAnsi="Arial" w:cs="Arial"/>
        </w:rPr>
        <w:t xml:space="preserve"> (METU)</w:t>
      </w:r>
      <w:r w:rsidR="00C02E13" w:rsidRPr="00B72EB0">
        <w:rPr>
          <w:rFonts w:ascii="Arial" w:hAnsi="Arial" w:cs="Arial"/>
        </w:rPr>
        <w:t xml:space="preserve">, Ankara, Turkey. She </w:t>
      </w:r>
      <w:r w:rsidR="00C02E13" w:rsidRPr="00B72EB0">
        <w:rPr>
          <w:rFonts w:ascii="Arial" w:hAnsi="Arial" w:cs="Arial"/>
          <w:color w:val="222222"/>
        </w:rPr>
        <w:t>received dual PhD degrees from bot</w:t>
      </w:r>
      <w:r w:rsidR="009341E6" w:rsidRPr="00B72EB0">
        <w:rPr>
          <w:rFonts w:ascii="Arial" w:hAnsi="Arial" w:cs="Arial"/>
          <w:color w:val="222222"/>
        </w:rPr>
        <w:t xml:space="preserve">h the Department of </w:t>
      </w:r>
      <w:r w:rsidR="00594D16" w:rsidRPr="00B72EB0">
        <w:rPr>
          <w:rFonts w:ascii="Arial" w:hAnsi="Arial" w:cs="Arial"/>
          <w:color w:val="222222"/>
        </w:rPr>
        <w:t>Chem</w:t>
      </w:r>
      <w:r w:rsidR="00A87958" w:rsidRPr="00B72EB0">
        <w:rPr>
          <w:rFonts w:ascii="Arial" w:hAnsi="Arial" w:cs="Arial"/>
          <w:color w:val="222222"/>
        </w:rPr>
        <w:t>ical &amp; Biomolecular Engineering at</w:t>
      </w:r>
      <w:r w:rsidR="00594D16" w:rsidRPr="00B72EB0">
        <w:rPr>
          <w:rFonts w:ascii="Arial" w:hAnsi="Arial" w:cs="Arial"/>
          <w:color w:val="222222"/>
        </w:rPr>
        <w:t xml:space="preserve"> Lehigh University </w:t>
      </w:r>
      <w:r w:rsidR="00C02E13" w:rsidRPr="00B72EB0">
        <w:rPr>
          <w:rFonts w:ascii="Arial" w:hAnsi="Arial" w:cs="Arial"/>
          <w:color w:val="222222"/>
        </w:rPr>
        <w:t>and the Depart</w:t>
      </w:r>
      <w:r w:rsidR="00A87958" w:rsidRPr="00B72EB0">
        <w:rPr>
          <w:rFonts w:ascii="Arial" w:hAnsi="Arial" w:cs="Arial"/>
          <w:color w:val="222222"/>
        </w:rPr>
        <w:t>ment of Chemical Engineering at</w:t>
      </w:r>
      <w:r w:rsidR="00594D16" w:rsidRPr="00B72EB0">
        <w:rPr>
          <w:rFonts w:ascii="Arial" w:hAnsi="Arial" w:cs="Arial"/>
          <w:color w:val="222222"/>
        </w:rPr>
        <w:t xml:space="preserve"> </w:t>
      </w:r>
      <w:r w:rsidR="00C02E13" w:rsidRPr="00B72EB0">
        <w:rPr>
          <w:rFonts w:ascii="Arial" w:hAnsi="Arial" w:cs="Arial"/>
          <w:color w:val="222222"/>
        </w:rPr>
        <w:t xml:space="preserve">Middle East Technical University. </w:t>
      </w:r>
      <w:r w:rsidR="00F80BC4" w:rsidRPr="00B72EB0">
        <w:rPr>
          <w:rFonts w:ascii="Arial" w:hAnsi="Arial" w:cs="Arial"/>
        </w:rPr>
        <w:t>Her princip</w:t>
      </w:r>
      <w:r w:rsidR="009341E6" w:rsidRPr="00B72EB0">
        <w:rPr>
          <w:rFonts w:ascii="Arial" w:hAnsi="Arial" w:cs="Arial"/>
        </w:rPr>
        <w:t>al</w:t>
      </w:r>
      <w:r w:rsidR="00F80BC4" w:rsidRPr="00B72EB0">
        <w:rPr>
          <w:rFonts w:ascii="Arial" w:hAnsi="Arial" w:cs="Arial"/>
        </w:rPr>
        <w:t xml:space="preserve"> research interests are in heterogeneous catalysis and can be categorized </w:t>
      </w:r>
      <w:r w:rsidR="003E7632" w:rsidRPr="00B72EB0">
        <w:rPr>
          <w:rFonts w:ascii="Arial" w:hAnsi="Arial" w:cs="Arial"/>
        </w:rPr>
        <w:t xml:space="preserve">as </w:t>
      </w:r>
      <w:r w:rsidR="00F80BC4" w:rsidRPr="00B72EB0">
        <w:rPr>
          <w:rFonts w:ascii="Arial" w:hAnsi="Arial" w:cs="Arial"/>
        </w:rPr>
        <w:t xml:space="preserve">computational studies of water-gas shift reaction over </w:t>
      </w:r>
      <w:r w:rsidR="003E7632" w:rsidRPr="00B72EB0">
        <w:rPr>
          <w:rFonts w:ascii="Arial" w:hAnsi="Arial" w:cs="Arial"/>
        </w:rPr>
        <w:t>inorganic metal oxides</w:t>
      </w:r>
      <w:r w:rsidR="00F80BC4" w:rsidRPr="00B72EB0">
        <w:rPr>
          <w:rFonts w:ascii="Arial" w:hAnsi="Arial" w:cs="Arial"/>
        </w:rPr>
        <w:t>, and experimental studies of non-carcinogenic alternatives of solid oxide catalysts for high temperature water-gas shift reaction systems</w:t>
      </w:r>
      <w:r w:rsidR="00A87958" w:rsidRPr="00B72EB0">
        <w:rPr>
          <w:rFonts w:ascii="Arial" w:hAnsi="Arial" w:cs="Arial"/>
        </w:rPr>
        <w:t>. S</w:t>
      </w:r>
      <w:r w:rsidR="003E7632" w:rsidRPr="00B72EB0">
        <w:rPr>
          <w:rFonts w:ascii="Arial" w:hAnsi="Arial" w:cs="Arial"/>
        </w:rPr>
        <w:t xml:space="preserve">he </w:t>
      </w:r>
      <w:r w:rsidR="00A87958" w:rsidRPr="00B72EB0">
        <w:rPr>
          <w:rFonts w:ascii="Arial" w:hAnsi="Arial" w:cs="Arial"/>
        </w:rPr>
        <w:t xml:space="preserve">also </w:t>
      </w:r>
      <w:r w:rsidR="003E7632" w:rsidRPr="00B72EB0">
        <w:rPr>
          <w:rFonts w:ascii="Arial" w:hAnsi="Arial" w:cs="Arial"/>
        </w:rPr>
        <w:t xml:space="preserve">has experience </w:t>
      </w:r>
      <w:r w:rsidR="00A87958" w:rsidRPr="00B72EB0">
        <w:rPr>
          <w:rFonts w:ascii="Arial" w:hAnsi="Arial" w:cs="Arial"/>
        </w:rPr>
        <w:t>i</w:t>
      </w:r>
      <w:r w:rsidR="003E7632" w:rsidRPr="00B72EB0">
        <w:rPr>
          <w:rFonts w:ascii="Arial" w:hAnsi="Arial" w:cs="Arial"/>
        </w:rPr>
        <w:t>n</w:t>
      </w:r>
      <w:r w:rsidR="00F80BC4" w:rsidRPr="00B72EB0">
        <w:rPr>
          <w:rFonts w:ascii="Arial" w:hAnsi="Arial" w:cs="Arial"/>
        </w:rPr>
        <w:t xml:space="preserve"> </w:t>
      </w:r>
      <w:r w:rsidR="003E7632" w:rsidRPr="00B72EB0">
        <w:rPr>
          <w:rFonts w:ascii="Arial" w:hAnsi="Arial" w:cs="Arial"/>
        </w:rPr>
        <w:t xml:space="preserve">methanol oxidation by bioinorganic enzyme mimics and </w:t>
      </w:r>
      <w:r w:rsidR="00F80BC4" w:rsidRPr="00B72EB0">
        <w:rPr>
          <w:rFonts w:ascii="Arial" w:hAnsi="Arial" w:cs="Arial"/>
        </w:rPr>
        <w:t>supported vanadium oxide catalysts.</w:t>
      </w:r>
      <w:r w:rsidR="003E7632" w:rsidRPr="00B72EB0">
        <w:rPr>
          <w:rFonts w:ascii="Arial" w:hAnsi="Arial" w:cs="Arial"/>
        </w:rPr>
        <w:t xml:space="preserve"> In the future, she wants to contribute to the field of heterogeneous catalysis by applying the rich experiences she gained from academia. </w:t>
      </w:r>
      <w:bookmarkStart w:id="0" w:name="_GoBack"/>
      <w:bookmarkEnd w:id="0"/>
    </w:p>
    <w:p w:rsidR="0068419F" w:rsidRPr="00C02E13" w:rsidRDefault="0068419F">
      <w:pPr>
        <w:rPr>
          <w:rFonts w:ascii="Arial" w:hAnsi="Arial" w:cs="Arial"/>
          <w:sz w:val="20"/>
          <w:szCs w:val="20"/>
        </w:rPr>
      </w:pPr>
    </w:p>
    <w:sectPr w:rsidR="0068419F" w:rsidRPr="00C0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3B"/>
    <w:rsid w:val="00010F48"/>
    <w:rsid w:val="00052D3B"/>
    <w:rsid w:val="003532F0"/>
    <w:rsid w:val="003E7632"/>
    <w:rsid w:val="0055200C"/>
    <w:rsid w:val="00594D16"/>
    <w:rsid w:val="0068419F"/>
    <w:rsid w:val="009341E6"/>
    <w:rsid w:val="00A87958"/>
    <w:rsid w:val="00B72EB0"/>
    <w:rsid w:val="00C02E13"/>
    <w:rsid w:val="00C254A7"/>
    <w:rsid w:val="00F8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58275-2471-4F9C-B6DB-E66A4D63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Ozgen Yalcin</dc:creator>
  <cp:lastModifiedBy>ozgen yalcin</cp:lastModifiedBy>
  <cp:revision>3</cp:revision>
  <dcterms:created xsi:type="dcterms:W3CDTF">2018-09-06T01:29:00Z</dcterms:created>
  <dcterms:modified xsi:type="dcterms:W3CDTF">2018-09-06T01:30:00Z</dcterms:modified>
</cp:coreProperties>
</file>